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>
          <w:rFonts w:ascii="Poppins" w:cs="Poppins" w:eastAsia="Poppins" w:hAnsi="Poppins"/>
          <w:b w:val="1"/>
          <w:bCs w:val="1"/>
        </w:rPr>
      </w:pPr>
      <w:bookmarkStart w:colFirst="0" w:colLast="0" w:name="_kl3hwaswbg89" w:id="0"/>
      <w:bookmarkEnd w:id="0"/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Why it’s important to show myself at work?</w:t>
      </w:r>
    </w:p>
    <w:p w:rsidR="00000000" w:rsidDel="00000000" w:rsidP="00000000" w:rsidRDefault="00000000" w:rsidRPr="00000000" w14:paraId="00000002">
      <w:pPr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2 minute, 18 seconds film.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rPr>
          <w:rFonts w:ascii="Poppins" w:cs="Poppins" w:eastAsia="Poppins" w:hAnsi="Poppins"/>
        </w:rPr>
      </w:pPr>
      <w:bookmarkStart w:colFirst="0" w:colLast="0" w:name="_du10ydq41bn3" w:id="1"/>
      <w:bookmarkEnd w:id="1"/>
      <w:r w:rsidDel="00000000" w:rsidR="00000000" w:rsidRPr="00000000">
        <w:rPr>
          <w:rFonts w:ascii="Poppins" w:cs="Poppins" w:eastAsia="Poppins" w:hAnsi="Poppins"/>
          <w:rtl w:val="0"/>
        </w:rPr>
        <w:t xml:space="preserve">Raisa, shares why it is important for her to be herself at work.</w:t>
      </w:r>
    </w:p>
    <w:p w:rsidR="00000000" w:rsidDel="00000000" w:rsidP="00000000" w:rsidRDefault="00000000" w:rsidRPr="00000000" w14:paraId="00000004">
      <w:pPr>
        <w:pStyle w:val="Heading3"/>
        <w:rPr>
          <w:rFonts w:ascii="Poppins" w:cs="Poppins" w:eastAsia="Poppins" w:hAnsi="Poppins"/>
          <w:sz w:val="32"/>
          <w:szCs w:val="32"/>
        </w:rPr>
      </w:pPr>
      <w:bookmarkStart w:colFirst="0" w:colLast="0" w:name="_j2fzn72ctqet" w:id="2"/>
      <w:bookmarkEnd w:id="2"/>
      <w:r w:rsidDel="00000000" w:rsidR="00000000" w:rsidRPr="00000000">
        <w:rPr>
          <w:rFonts w:ascii="Poppins" w:cs="Poppins" w:eastAsia="Poppins" w:hAnsi="Poppins"/>
          <w:rtl w:val="0"/>
        </w:rPr>
        <w:t xml:space="preserve">Raisa talks to the camera, in a black and white grey portrait setting. A BSL interpreter is to the right of her.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Poppins" w:cs="Poppins" w:eastAsia="Poppins" w:hAnsi="Poppins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Poppins" w:cs="Poppins" w:eastAsia="Poppins" w:hAnsi="Poppins"/>
          <w:sz w:val="32"/>
          <w:szCs w:val="32"/>
        </w:rPr>
      </w:pPr>
      <w:r w:rsidDel="00000000" w:rsidR="00000000" w:rsidRPr="00000000">
        <w:rPr>
          <w:rFonts w:ascii="Poppins" w:cs="Poppins" w:eastAsia="Poppins" w:hAnsi="Poppins"/>
          <w:sz w:val="32"/>
          <w:szCs w:val="32"/>
          <w:rtl w:val="0"/>
        </w:rPr>
        <w:t xml:space="preserve">‘’Um, by that time I was 22, fresh out of uni, and, um, I saw an advert for English tutors. And you know everyone has that saying, "Oh, we encourage people from ethnic minorities and disabled people especially," X, Y, Z? And I was very, very skeptical and I was like, "Okay.</w:t>
      </w:r>
    </w:p>
    <w:p w:rsidR="00000000" w:rsidDel="00000000" w:rsidP="00000000" w:rsidRDefault="00000000" w:rsidRPr="00000000" w14:paraId="00000007">
      <w:pPr>
        <w:rPr>
          <w:rFonts w:ascii="Poppins" w:cs="Poppins" w:eastAsia="Poppins" w:hAnsi="Poppins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Poppins" w:cs="Poppins" w:eastAsia="Poppins" w:hAnsi="Poppins"/>
          <w:sz w:val="32"/>
          <w:szCs w:val="32"/>
        </w:rPr>
      </w:pPr>
      <w:r w:rsidDel="00000000" w:rsidR="00000000" w:rsidRPr="00000000">
        <w:rPr>
          <w:rFonts w:ascii="Poppins" w:cs="Poppins" w:eastAsia="Poppins" w:hAnsi="Poppins"/>
          <w:sz w:val="32"/>
          <w:szCs w:val="32"/>
          <w:rtl w:val="0"/>
        </w:rPr>
        <w:t xml:space="preserve">Well, I'll, I'll, I'll apply and see if they put their money where their mouth is," basically. And, uh, then I went in for training. And when I went in for training, um, they, you know, they said, um, they... I, I'm actually very open about my disability because ultimately because I'm in a wheelchair, uh, part-time wheelchair user, you can't hide it, you know?</w:t>
      </w:r>
    </w:p>
    <w:p w:rsidR="00000000" w:rsidDel="00000000" w:rsidP="00000000" w:rsidRDefault="00000000" w:rsidRPr="00000000" w14:paraId="00000009">
      <w:pPr>
        <w:rPr>
          <w:rFonts w:ascii="Poppins" w:cs="Poppins" w:eastAsia="Poppins" w:hAnsi="Poppins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Poppins" w:cs="Poppins" w:eastAsia="Poppins" w:hAnsi="Poppins"/>
          <w:sz w:val="32"/>
          <w:szCs w:val="32"/>
        </w:rPr>
      </w:pPr>
      <w:r w:rsidDel="00000000" w:rsidR="00000000" w:rsidRPr="00000000">
        <w:rPr>
          <w:rFonts w:ascii="Poppins" w:cs="Poppins" w:eastAsia="Poppins" w:hAnsi="Poppins"/>
          <w:sz w:val="32"/>
          <w:szCs w:val="32"/>
          <w:rtl w:val="0"/>
        </w:rPr>
        <w:t xml:space="preserve">Some conditions you can hide. And if you choose to hide it, then that's your decision, not mine. Um, it... Even if I wanted to, I can't. And, um, they were very open, um. And I declared my disability and everything, and when I went in for training, they messaged me the week before saying, "What do you need?</w:t>
      </w:r>
    </w:p>
    <w:p w:rsidR="00000000" w:rsidDel="00000000" w:rsidP="00000000" w:rsidRDefault="00000000" w:rsidRPr="00000000" w14:paraId="0000000B">
      <w:pPr>
        <w:rPr>
          <w:rFonts w:ascii="Poppins" w:cs="Poppins" w:eastAsia="Poppins" w:hAnsi="Poppins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Poppins" w:cs="Poppins" w:eastAsia="Poppins" w:hAnsi="Poppins"/>
          <w:sz w:val="32"/>
          <w:szCs w:val="32"/>
        </w:rPr>
      </w:pPr>
      <w:r w:rsidDel="00000000" w:rsidR="00000000" w:rsidRPr="00000000">
        <w:rPr>
          <w:rFonts w:ascii="Poppins" w:cs="Poppins" w:eastAsia="Poppins" w:hAnsi="Poppins"/>
          <w:sz w:val="32"/>
          <w:szCs w:val="32"/>
          <w:rtl w:val="0"/>
        </w:rPr>
        <w:t xml:space="preserve">What access? What, um, what alternative elements do we need to look at?" And actually, when I went there, getting the lift key was a bit slow I will admit, because it's on the other side of building and then you have to go the inside route and X, Y, Z.</w:t>
      </w:r>
    </w:p>
    <w:p w:rsidR="00000000" w:rsidDel="00000000" w:rsidP="00000000" w:rsidRDefault="00000000" w:rsidRPr="00000000" w14:paraId="0000000D">
      <w:pPr>
        <w:rPr>
          <w:rFonts w:ascii="Poppins" w:cs="Poppins" w:eastAsia="Poppins" w:hAnsi="Poppins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Poppins" w:cs="Poppins" w:eastAsia="Poppins" w:hAnsi="Poppins"/>
          <w:sz w:val="32"/>
          <w:szCs w:val="32"/>
        </w:rPr>
      </w:pPr>
      <w:r w:rsidDel="00000000" w:rsidR="00000000" w:rsidRPr="00000000">
        <w:rPr>
          <w:rFonts w:ascii="Poppins" w:cs="Poppins" w:eastAsia="Poppins" w:hAnsi="Poppins"/>
          <w:sz w:val="32"/>
          <w:szCs w:val="32"/>
          <w:rtl w:val="0"/>
        </w:rPr>
        <w:t xml:space="preserve">And that, that naturally happens, but actually, they were ready for me. They were ready for me, and I was really impressed.’’</w:t>
      </w:r>
    </w:p>
    <w:p w:rsidR="00000000" w:rsidDel="00000000" w:rsidP="00000000" w:rsidRDefault="00000000" w:rsidRPr="00000000" w14:paraId="0000000F">
      <w:pPr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Poppins" w:cs="Poppins" w:eastAsia="Poppins" w:hAnsi="Poppins"/>
          <w:sz w:val="32"/>
          <w:szCs w:val="32"/>
        </w:rPr>
      </w:pPr>
      <w:r w:rsidDel="00000000" w:rsidR="00000000" w:rsidRPr="00000000">
        <w:rPr>
          <w:rFonts w:ascii="Poppins" w:cs="Poppins" w:eastAsia="Poppins" w:hAnsi="Poppins"/>
          <w:sz w:val="32"/>
          <w:szCs w:val="32"/>
          <w:rtl w:val="0"/>
        </w:rPr>
        <w:t xml:space="preserve">An exercise then follows for you to share with others or do on your own:</w:t>
      </w:r>
    </w:p>
    <w:p w:rsidR="00000000" w:rsidDel="00000000" w:rsidP="00000000" w:rsidRDefault="00000000" w:rsidRPr="00000000" w14:paraId="00000011">
      <w:pPr>
        <w:rPr>
          <w:rFonts w:ascii="Poppins" w:cs="Poppins" w:eastAsia="Poppins" w:hAnsi="Poppins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Poppins" w:cs="Poppins" w:eastAsia="Poppins" w:hAnsi="Poppins"/>
          <w:sz w:val="32"/>
          <w:szCs w:val="32"/>
        </w:rPr>
      </w:pPr>
      <w:r w:rsidDel="00000000" w:rsidR="00000000" w:rsidRPr="00000000">
        <w:rPr>
          <w:rFonts w:ascii="Poppins" w:cs="Poppins" w:eastAsia="Poppins" w:hAnsi="Poppins"/>
          <w:sz w:val="32"/>
          <w:szCs w:val="32"/>
          <w:rtl w:val="0"/>
        </w:rPr>
        <w:t xml:space="preserve">Think of a time you were comfortable at work. Why was this important to you?</w:t>
      </w:r>
    </w:p>
    <w:p w:rsidR="00000000" w:rsidDel="00000000" w:rsidP="00000000" w:rsidRDefault="00000000" w:rsidRPr="00000000" w14:paraId="00000013">
      <w:pPr>
        <w:rPr>
          <w:rFonts w:ascii="Poppins" w:cs="Poppins" w:eastAsia="Poppins" w:hAnsi="Poppins"/>
          <w:sz w:val="32"/>
          <w:szCs w:val="32"/>
        </w:rPr>
      </w:pPr>
      <w:r w:rsidDel="00000000" w:rsidR="00000000" w:rsidRPr="00000000">
        <w:rPr>
          <w:rFonts w:ascii="Poppins" w:cs="Poppins" w:eastAsia="Poppins" w:hAnsi="Poppins"/>
          <w:sz w:val="32"/>
          <w:szCs w:val="32"/>
          <w:rtl w:val="0"/>
        </w:rPr>
        <w:t xml:space="preserve">Action: If you feel comfortable, please record your story and share with #WaysOfWorking</w:t>
      </w:r>
    </w:p>
    <w:p w:rsidR="00000000" w:rsidDel="00000000" w:rsidP="00000000" w:rsidRDefault="00000000" w:rsidRPr="00000000" w14:paraId="00000014">
      <w:pPr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Poppins" w:cs="Poppins" w:eastAsia="Poppins" w:hAnsi="Poppins"/>
          <w:sz w:val="32"/>
          <w:szCs w:val="32"/>
        </w:rPr>
      </w:pPr>
      <w:r w:rsidDel="00000000" w:rsidR="00000000" w:rsidRPr="00000000">
        <w:rPr>
          <w:rFonts w:ascii="Poppins" w:cs="Poppins" w:eastAsia="Poppins" w:hAnsi="Poppins"/>
          <w:sz w:val="32"/>
          <w:szCs w:val="32"/>
          <w:rtl w:val="0"/>
        </w:rPr>
        <w:t xml:space="preserve">The film now ends and the supporters' logos are displayed: London Borough of Merton, South London Partnership, Young Women’s Trust, DRUM, SW London St Georges NHS Mental Health Trust, DFN Project Search, Sign Connect. 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Poppi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oppins-regular.ttf"/><Relationship Id="rId2" Type="http://schemas.openxmlformats.org/officeDocument/2006/relationships/font" Target="fonts/Poppins-bold.ttf"/><Relationship Id="rId3" Type="http://schemas.openxmlformats.org/officeDocument/2006/relationships/font" Target="fonts/Poppins-italic.ttf"/><Relationship Id="rId4" Type="http://schemas.openxmlformats.org/officeDocument/2006/relationships/font" Target="fonts/Poppi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